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E12" w:rsidRDefault="003C6E12"/>
    <w:p w:rsidR="003C6E12" w:rsidRDefault="003C6E12">
      <w:r>
        <w:t>THOUSANDS OF PAGES OF MATERIALS AVAIL</w:t>
      </w:r>
      <w:bookmarkStart w:id="0" w:name="_GoBack"/>
      <w:bookmarkEnd w:id="0"/>
      <w:r>
        <w:t>ABLE AT…</w:t>
      </w:r>
    </w:p>
    <w:p w:rsidR="003C6E12" w:rsidRDefault="003C6E12"/>
    <w:p w:rsidR="00650977" w:rsidRDefault="003C6E12">
      <w:r w:rsidRPr="003C6E12">
        <w:t>http://www.fws.gov/endangered/esa-library/index.html</w:t>
      </w:r>
    </w:p>
    <w:sectPr w:rsidR="006509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E12"/>
    <w:rsid w:val="003C6E12"/>
    <w:rsid w:val="00650977"/>
    <w:rsid w:val="0087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Rhys</dc:creator>
  <cp:lastModifiedBy>Rhys</cp:lastModifiedBy>
  <cp:revision>2</cp:revision>
  <dcterms:created xsi:type="dcterms:W3CDTF">2013-01-04T00:27:00Z</dcterms:created>
  <dcterms:modified xsi:type="dcterms:W3CDTF">2013-01-04T00:27:00Z</dcterms:modified>
</cp:coreProperties>
</file>